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741" w:rsidRDefault="00A13F5A" w:rsidP="004D7A51">
      <w:pPr>
        <w:contextualSpacing/>
        <w:jc w:val="right"/>
      </w:pPr>
      <w:r>
        <w:rPr>
          <w:color w:val="000000"/>
        </w:rPr>
        <w:t>24</w:t>
      </w:r>
      <w:r w:rsidR="00951C9E">
        <w:rPr>
          <w:color w:val="000000"/>
        </w:rPr>
        <w:t xml:space="preserve"> </w:t>
      </w:r>
      <w:r w:rsidR="00741FDD">
        <w:rPr>
          <w:color w:val="000000"/>
        </w:rPr>
        <w:t>июня</w:t>
      </w:r>
      <w:r w:rsidR="00951C9E">
        <w:rPr>
          <w:color w:val="000000"/>
        </w:rPr>
        <w:t xml:space="preserve"> </w:t>
      </w:r>
      <w:r w:rsidR="00BA6741" w:rsidRPr="00734130">
        <w:t>20</w:t>
      </w:r>
      <w:r w:rsidR="00BA6741">
        <w:t>2</w:t>
      </w:r>
      <w:r w:rsidR="0043287C">
        <w:t>4</w:t>
      </w:r>
      <w:r w:rsidR="00084863">
        <w:t xml:space="preserve"> </w:t>
      </w:r>
      <w:r w:rsidR="00BA6741" w:rsidRPr="00734130">
        <w:t>года</w:t>
      </w:r>
      <w:r w:rsidR="00BA6741">
        <w:t xml:space="preserve"> </w:t>
      </w:r>
    </w:p>
    <w:p w:rsidR="00BA6741" w:rsidRPr="002565F8" w:rsidRDefault="00BA6741" w:rsidP="004D7A51">
      <w:pPr>
        <w:contextualSpacing/>
        <w:jc w:val="center"/>
        <w:rPr>
          <w:sz w:val="10"/>
          <w:szCs w:val="10"/>
        </w:rPr>
      </w:pPr>
    </w:p>
    <w:tbl>
      <w:tblPr>
        <w:tblW w:w="4894" w:type="pct"/>
        <w:tblInd w:w="108" w:type="dxa"/>
        <w:tblBorders>
          <w:top w:val="single" w:sz="4" w:space="0" w:color="auto"/>
          <w:bottom w:val="single" w:sz="4" w:space="0" w:color="auto"/>
        </w:tblBorders>
        <w:tblLook w:val="00A0" w:firstRow="1" w:lastRow="0" w:firstColumn="1" w:lastColumn="0" w:noHBand="0" w:noVBand="0"/>
      </w:tblPr>
      <w:tblGrid>
        <w:gridCol w:w="9922"/>
      </w:tblGrid>
      <w:tr w:rsidR="00BA6741" w:rsidRPr="00455054" w:rsidTr="001E5673">
        <w:tc>
          <w:tcPr>
            <w:tcW w:w="5000" w:type="pct"/>
            <w:tcBorders>
              <w:top w:val="thickThinSmallGap" w:sz="18" w:space="0" w:color="auto"/>
              <w:bottom w:val="thinThickSmallGap" w:sz="18" w:space="0" w:color="auto"/>
            </w:tcBorders>
          </w:tcPr>
          <w:p w:rsidR="00BA6741" w:rsidRPr="001E5673" w:rsidRDefault="00BA6741" w:rsidP="001E5673">
            <w:pPr>
              <w:contextualSpacing/>
              <w:jc w:val="center"/>
              <w:rPr>
                <w:spacing w:val="-4"/>
                <w:sz w:val="20"/>
                <w:szCs w:val="20"/>
              </w:rPr>
            </w:pPr>
            <w:bookmarkStart w:id="0" w:name="_GoBack"/>
            <w:bookmarkEnd w:id="0"/>
          </w:p>
          <w:p w:rsidR="00BA6741" w:rsidRPr="001E5673" w:rsidRDefault="00BA6741" w:rsidP="001E5673">
            <w:pPr>
              <w:contextualSpacing/>
              <w:jc w:val="center"/>
              <w:rPr>
                <w:b/>
                <w:spacing w:val="8"/>
              </w:rPr>
            </w:pPr>
            <w:r w:rsidRPr="001E5673">
              <w:rPr>
                <w:b/>
                <w:spacing w:val="-4"/>
                <w:sz w:val="56"/>
                <w:szCs w:val="56"/>
              </w:rPr>
              <w:t xml:space="preserve">П Р О К У Р А Т У Р А </w:t>
            </w:r>
          </w:p>
          <w:p w:rsidR="00BA6741" w:rsidRPr="001E5673" w:rsidRDefault="00BA6741" w:rsidP="001E5673">
            <w:pPr>
              <w:contextualSpacing/>
              <w:jc w:val="center"/>
              <w:rPr>
                <w:b/>
                <w:color w:val="000000"/>
                <w:spacing w:val="8"/>
              </w:rPr>
            </w:pPr>
            <w:r w:rsidRPr="001E5673">
              <w:rPr>
                <w:b/>
                <w:color w:val="000000"/>
                <w:spacing w:val="8"/>
              </w:rPr>
              <w:t xml:space="preserve">города </w:t>
            </w:r>
            <w:r w:rsidR="0043287C">
              <w:rPr>
                <w:b/>
                <w:color w:val="000000"/>
                <w:spacing w:val="8"/>
              </w:rPr>
              <w:t>Нижневартовска</w:t>
            </w:r>
          </w:p>
          <w:p w:rsidR="00BA6741" w:rsidRPr="001E5673" w:rsidRDefault="00BA6741" w:rsidP="001E5673">
            <w:pPr>
              <w:contextualSpacing/>
              <w:jc w:val="center"/>
              <w:rPr>
                <w:sz w:val="20"/>
                <w:szCs w:val="20"/>
              </w:rPr>
            </w:pPr>
          </w:p>
        </w:tc>
      </w:tr>
    </w:tbl>
    <w:p w:rsidR="00D667DE" w:rsidRDefault="00D667DE" w:rsidP="00D667DE">
      <w:pPr>
        <w:pStyle w:val="a5"/>
        <w:contextualSpacing/>
        <w:jc w:val="both"/>
        <w:rPr>
          <w:rFonts w:ascii="Times New Roman" w:hAnsi="Times New Roman"/>
          <w:sz w:val="28"/>
          <w:szCs w:val="28"/>
        </w:rPr>
      </w:pPr>
    </w:p>
    <w:p w:rsidR="002A0486" w:rsidRDefault="0061181A" w:rsidP="00A13F5A">
      <w:pPr>
        <w:shd w:val="clear" w:color="auto" w:fill="FFFFFF"/>
        <w:ind w:firstLine="709"/>
        <w:contextualSpacing/>
        <w:jc w:val="center"/>
        <w:rPr>
          <w:b/>
          <w:color w:val="333333"/>
        </w:rPr>
      </w:pPr>
      <w:r>
        <w:rPr>
          <w:b/>
          <w:color w:val="333333"/>
        </w:rPr>
        <w:t>Киберпреступления, установленная законом</w:t>
      </w:r>
      <w:r w:rsidR="00A13F5A">
        <w:rPr>
          <w:b/>
          <w:color w:val="333333"/>
        </w:rPr>
        <w:t xml:space="preserve"> ответственность за их совершение и способы предотвращения</w:t>
      </w:r>
    </w:p>
    <w:p w:rsidR="00A13F5A" w:rsidRDefault="00A13F5A" w:rsidP="004D7A51">
      <w:pPr>
        <w:pStyle w:val="a5"/>
        <w:contextualSpacing/>
        <w:jc w:val="both"/>
        <w:rPr>
          <w:rFonts w:ascii="Times New Roman" w:hAnsi="Times New Roman"/>
          <w:sz w:val="28"/>
          <w:szCs w:val="28"/>
        </w:rPr>
      </w:pPr>
    </w:p>
    <w:p w:rsidR="00A13F5A" w:rsidRDefault="00A13F5A" w:rsidP="008523BC">
      <w:pPr>
        <w:pStyle w:val="a5"/>
        <w:ind w:firstLine="709"/>
        <w:contextualSpacing/>
        <w:jc w:val="both"/>
        <w:rPr>
          <w:rFonts w:ascii="Times New Roman" w:hAnsi="Times New Roman"/>
          <w:sz w:val="28"/>
          <w:szCs w:val="28"/>
        </w:rPr>
      </w:pPr>
      <w:r>
        <w:rPr>
          <w:rFonts w:ascii="Times New Roman" w:hAnsi="Times New Roman"/>
          <w:sz w:val="28"/>
          <w:szCs w:val="28"/>
        </w:rPr>
        <w:t>К</w:t>
      </w:r>
      <w:r w:rsidRPr="00A13F5A">
        <w:rPr>
          <w:rFonts w:ascii="Times New Roman" w:hAnsi="Times New Roman"/>
          <w:sz w:val="28"/>
          <w:szCs w:val="28"/>
        </w:rPr>
        <w:t>иберпреступление — это общее название для всех типов криминальной активности, совершаемой с использованием вычислительных машин и/или Интернета. Киберпреступление может совершаться с помощью различных методов и инструментов, например, фишинг, вирусы, шпион</w:t>
      </w:r>
      <w:r w:rsidR="005727E2">
        <w:rPr>
          <w:rFonts w:ascii="Times New Roman" w:hAnsi="Times New Roman"/>
          <w:sz w:val="28"/>
          <w:szCs w:val="28"/>
        </w:rPr>
        <w:t>ское программное обеспечение</w:t>
      </w:r>
      <w:r w:rsidRPr="00A13F5A">
        <w:rPr>
          <w:rFonts w:ascii="Times New Roman" w:hAnsi="Times New Roman"/>
          <w:sz w:val="28"/>
          <w:szCs w:val="28"/>
        </w:rPr>
        <w:t>, программы-вымогатели и социальная инженерия — чаще всего с целью кражи личных данных или финансовых средств.</w:t>
      </w:r>
    </w:p>
    <w:p w:rsidR="0061181A" w:rsidRDefault="0061181A" w:rsidP="008523BC">
      <w:pPr>
        <w:pStyle w:val="a5"/>
        <w:ind w:firstLine="709"/>
        <w:contextualSpacing/>
        <w:jc w:val="both"/>
        <w:rPr>
          <w:rFonts w:ascii="Times New Roman" w:hAnsi="Times New Roman"/>
          <w:sz w:val="28"/>
          <w:szCs w:val="28"/>
        </w:rPr>
      </w:pPr>
      <w:r w:rsidRPr="0061181A">
        <w:rPr>
          <w:rFonts w:ascii="Times New Roman" w:hAnsi="Times New Roman"/>
          <w:sz w:val="28"/>
          <w:szCs w:val="28"/>
        </w:rPr>
        <w:t xml:space="preserve">Киберпреступность </w:t>
      </w:r>
      <w:r>
        <w:rPr>
          <w:rFonts w:ascii="Times New Roman" w:hAnsi="Times New Roman"/>
          <w:sz w:val="28"/>
          <w:szCs w:val="28"/>
        </w:rPr>
        <w:t xml:space="preserve">в Российской Федерации </w:t>
      </w:r>
      <w:r w:rsidRPr="0061181A">
        <w:rPr>
          <w:rFonts w:ascii="Times New Roman" w:hAnsi="Times New Roman"/>
          <w:sz w:val="28"/>
          <w:szCs w:val="28"/>
        </w:rPr>
        <w:t>на сегодняшний день достигла большого размаха, чему чрезвычайно поспособствовало повсеместное подключение</w:t>
      </w:r>
      <w:r>
        <w:rPr>
          <w:rFonts w:ascii="Times New Roman" w:hAnsi="Times New Roman"/>
          <w:sz w:val="28"/>
          <w:szCs w:val="28"/>
        </w:rPr>
        <w:t xml:space="preserve"> граждан к </w:t>
      </w:r>
      <w:r w:rsidRPr="0061181A">
        <w:rPr>
          <w:rFonts w:ascii="Times New Roman" w:hAnsi="Times New Roman"/>
          <w:sz w:val="28"/>
          <w:szCs w:val="28"/>
        </w:rPr>
        <w:t>информа</w:t>
      </w:r>
      <w:r>
        <w:rPr>
          <w:rFonts w:ascii="Times New Roman" w:hAnsi="Times New Roman"/>
          <w:sz w:val="28"/>
          <w:szCs w:val="28"/>
        </w:rPr>
        <w:t>ционно-телекоммуникационная сети «Интернет»</w:t>
      </w:r>
      <w:r w:rsidRPr="0061181A">
        <w:rPr>
          <w:rFonts w:ascii="Times New Roman" w:hAnsi="Times New Roman"/>
          <w:sz w:val="28"/>
          <w:szCs w:val="28"/>
        </w:rPr>
        <w:t xml:space="preserve"> с </w:t>
      </w:r>
      <w:r>
        <w:rPr>
          <w:rFonts w:ascii="Times New Roman" w:hAnsi="Times New Roman"/>
          <w:sz w:val="28"/>
          <w:szCs w:val="28"/>
        </w:rPr>
        <w:t xml:space="preserve">помощью ноутбуков, смартфонов, </w:t>
      </w:r>
      <w:r w:rsidRPr="0061181A">
        <w:rPr>
          <w:rFonts w:ascii="Times New Roman" w:hAnsi="Times New Roman"/>
          <w:sz w:val="28"/>
          <w:szCs w:val="28"/>
        </w:rPr>
        <w:t>планшетов</w:t>
      </w:r>
      <w:r>
        <w:rPr>
          <w:rFonts w:ascii="Times New Roman" w:hAnsi="Times New Roman"/>
          <w:sz w:val="28"/>
          <w:szCs w:val="28"/>
        </w:rPr>
        <w:t xml:space="preserve"> и других устройств</w:t>
      </w:r>
      <w:r w:rsidRPr="0061181A">
        <w:rPr>
          <w:rFonts w:ascii="Times New Roman" w:hAnsi="Times New Roman"/>
          <w:sz w:val="28"/>
          <w:szCs w:val="28"/>
        </w:rPr>
        <w:t xml:space="preserve">, и по праву считается </w:t>
      </w:r>
      <w:r>
        <w:rPr>
          <w:rFonts w:ascii="Times New Roman" w:hAnsi="Times New Roman"/>
          <w:sz w:val="28"/>
          <w:szCs w:val="28"/>
        </w:rPr>
        <w:t>одной из самых прибыльных сфер</w:t>
      </w:r>
      <w:r w:rsidRPr="0061181A">
        <w:rPr>
          <w:rFonts w:ascii="Times New Roman" w:hAnsi="Times New Roman"/>
          <w:sz w:val="28"/>
          <w:szCs w:val="28"/>
        </w:rPr>
        <w:t xml:space="preserve"> криминального бизнеса в целом.</w:t>
      </w:r>
    </w:p>
    <w:p w:rsidR="005727E2" w:rsidRPr="00A13F5A" w:rsidRDefault="005727E2" w:rsidP="008523BC">
      <w:pPr>
        <w:pStyle w:val="a5"/>
        <w:ind w:firstLine="709"/>
        <w:contextualSpacing/>
        <w:jc w:val="both"/>
        <w:rPr>
          <w:rFonts w:ascii="Times New Roman" w:hAnsi="Times New Roman"/>
          <w:sz w:val="28"/>
          <w:szCs w:val="28"/>
        </w:rPr>
      </w:pPr>
      <w:r>
        <w:rPr>
          <w:rFonts w:ascii="Times New Roman" w:hAnsi="Times New Roman"/>
          <w:sz w:val="28"/>
          <w:szCs w:val="28"/>
        </w:rPr>
        <w:t>Рассмотрим некоторые распространенные вид</w:t>
      </w:r>
      <w:r w:rsidR="00EA3CDB">
        <w:rPr>
          <w:rFonts w:ascii="Times New Roman" w:hAnsi="Times New Roman"/>
          <w:sz w:val="28"/>
          <w:szCs w:val="28"/>
        </w:rPr>
        <w:t xml:space="preserve">ы киберпреступлений. </w:t>
      </w:r>
      <w:r>
        <w:rPr>
          <w:rFonts w:ascii="Times New Roman" w:hAnsi="Times New Roman"/>
          <w:sz w:val="28"/>
          <w:szCs w:val="28"/>
        </w:rPr>
        <w:t>Одним из них является</w:t>
      </w:r>
      <w:r>
        <w:rPr>
          <w:rFonts w:ascii="Times New Roman" w:hAnsi="Times New Roman"/>
          <w:sz w:val="28"/>
          <w:szCs w:val="28"/>
        </w:rPr>
        <w:t xml:space="preserve"> к</w:t>
      </w:r>
      <w:r w:rsidRPr="00A13F5A">
        <w:rPr>
          <w:rFonts w:ascii="Times New Roman" w:hAnsi="Times New Roman"/>
          <w:sz w:val="28"/>
          <w:szCs w:val="28"/>
        </w:rPr>
        <w:t>ибермошенничество, целью которого является причинение материального или иного ущерба путем хищения личной информации пользователя (номера банковских счетов, паспортные данные, коды, пароли и др.).</w:t>
      </w:r>
    </w:p>
    <w:p w:rsidR="00A13F5A" w:rsidRPr="00A13F5A" w:rsidRDefault="00A13F5A" w:rsidP="008523BC">
      <w:pPr>
        <w:pStyle w:val="a5"/>
        <w:ind w:firstLine="709"/>
        <w:contextualSpacing/>
        <w:jc w:val="both"/>
        <w:rPr>
          <w:rFonts w:ascii="Times New Roman" w:hAnsi="Times New Roman"/>
          <w:sz w:val="28"/>
          <w:szCs w:val="28"/>
        </w:rPr>
      </w:pPr>
      <w:r w:rsidRPr="00A13F5A">
        <w:rPr>
          <w:rFonts w:ascii="Times New Roman" w:hAnsi="Times New Roman"/>
          <w:sz w:val="28"/>
          <w:szCs w:val="28"/>
        </w:rPr>
        <w:t xml:space="preserve">Наиболее распространенным видом кибермошенничества является так называемый «скимминг». </w:t>
      </w:r>
      <w:r w:rsidR="0061181A">
        <w:rPr>
          <w:rFonts w:ascii="Times New Roman" w:hAnsi="Times New Roman"/>
          <w:sz w:val="28"/>
          <w:szCs w:val="28"/>
        </w:rPr>
        <w:t xml:space="preserve">Его суть заключается в том, что с </w:t>
      </w:r>
      <w:r w:rsidRPr="00A13F5A">
        <w:rPr>
          <w:rFonts w:ascii="Times New Roman" w:hAnsi="Times New Roman"/>
          <w:sz w:val="28"/>
          <w:szCs w:val="28"/>
        </w:rPr>
        <w:t xml:space="preserve">помощью технических средств преступники копируют магнитную полосу карты и считывают ее пин-код. На основе полученных данных они изготавливают поддельную пластиковую карту, при использовании которой </w:t>
      </w:r>
      <w:r>
        <w:rPr>
          <w:rFonts w:ascii="Times New Roman" w:hAnsi="Times New Roman"/>
          <w:sz w:val="28"/>
          <w:szCs w:val="28"/>
        </w:rPr>
        <w:t>деньги списываются с оригинала.</w:t>
      </w:r>
    </w:p>
    <w:p w:rsidR="00A13F5A" w:rsidRDefault="00A13F5A" w:rsidP="008523BC">
      <w:pPr>
        <w:pStyle w:val="a5"/>
        <w:ind w:firstLine="709"/>
        <w:contextualSpacing/>
        <w:jc w:val="both"/>
        <w:rPr>
          <w:rFonts w:ascii="Times New Roman" w:hAnsi="Times New Roman"/>
          <w:sz w:val="28"/>
          <w:szCs w:val="28"/>
        </w:rPr>
      </w:pPr>
      <w:r w:rsidRPr="00A13F5A">
        <w:rPr>
          <w:rFonts w:ascii="Times New Roman" w:hAnsi="Times New Roman"/>
          <w:sz w:val="28"/>
          <w:szCs w:val="28"/>
        </w:rPr>
        <w:t>Другой способ</w:t>
      </w:r>
      <w:r w:rsidR="0061181A">
        <w:rPr>
          <w:rFonts w:ascii="Times New Roman" w:hAnsi="Times New Roman"/>
          <w:sz w:val="28"/>
          <w:szCs w:val="28"/>
        </w:rPr>
        <w:t xml:space="preserve"> кибермошенничества</w:t>
      </w:r>
      <w:r w:rsidRPr="00A13F5A">
        <w:rPr>
          <w:rFonts w:ascii="Times New Roman" w:hAnsi="Times New Roman"/>
          <w:sz w:val="28"/>
          <w:szCs w:val="28"/>
        </w:rPr>
        <w:t xml:space="preserve"> – «фишинг», когда преступники получают информацию о карте дистанционно. Для этого они присылают гражданину SMS с просьбой сообщить пин-код и cvv-код, пр</w:t>
      </w:r>
      <w:r>
        <w:rPr>
          <w:rFonts w:ascii="Times New Roman" w:hAnsi="Times New Roman"/>
          <w:sz w:val="28"/>
          <w:szCs w:val="28"/>
        </w:rPr>
        <w:t>едставляясь сотрудниками банка.</w:t>
      </w:r>
    </w:p>
    <w:p w:rsidR="0061181A" w:rsidRPr="00A13F5A" w:rsidRDefault="0061181A" w:rsidP="008523BC">
      <w:pPr>
        <w:pStyle w:val="a5"/>
        <w:ind w:firstLine="709"/>
        <w:contextualSpacing/>
        <w:jc w:val="both"/>
        <w:rPr>
          <w:rFonts w:ascii="Times New Roman" w:hAnsi="Times New Roman"/>
          <w:sz w:val="28"/>
          <w:szCs w:val="28"/>
        </w:rPr>
      </w:pPr>
      <w:r>
        <w:rPr>
          <w:rFonts w:ascii="Times New Roman" w:hAnsi="Times New Roman"/>
          <w:sz w:val="28"/>
          <w:szCs w:val="28"/>
        </w:rPr>
        <w:t>В целях противодействия развитию и росту киберпреступности, федеральным законодателем установлена юридическая ответственность за совершение данного рода деяний.</w:t>
      </w:r>
    </w:p>
    <w:p w:rsidR="00A13F5A" w:rsidRPr="00A13F5A" w:rsidRDefault="00A13F5A" w:rsidP="008523BC">
      <w:pPr>
        <w:pStyle w:val="a5"/>
        <w:ind w:firstLine="709"/>
        <w:contextualSpacing/>
        <w:jc w:val="both"/>
        <w:rPr>
          <w:rFonts w:ascii="Times New Roman" w:hAnsi="Times New Roman"/>
          <w:sz w:val="28"/>
          <w:szCs w:val="28"/>
        </w:rPr>
      </w:pPr>
      <w:r w:rsidRPr="00A13F5A">
        <w:rPr>
          <w:rFonts w:ascii="Times New Roman" w:hAnsi="Times New Roman"/>
          <w:sz w:val="28"/>
          <w:szCs w:val="28"/>
        </w:rPr>
        <w:t>Согласно ч. 1 ст. 159.6</w:t>
      </w:r>
      <w:r w:rsidR="00CD679B">
        <w:rPr>
          <w:rFonts w:ascii="Times New Roman" w:hAnsi="Times New Roman"/>
          <w:sz w:val="28"/>
          <w:szCs w:val="28"/>
        </w:rPr>
        <w:t xml:space="preserve"> </w:t>
      </w:r>
      <w:r w:rsidR="00CD679B">
        <w:rPr>
          <w:rFonts w:ascii="Times New Roman" w:hAnsi="Times New Roman"/>
          <w:sz w:val="28"/>
          <w:szCs w:val="28"/>
        </w:rPr>
        <w:t>Уголовного кодекса Российской Федерации</w:t>
      </w:r>
      <w:r w:rsidRPr="00A13F5A">
        <w:rPr>
          <w:rFonts w:ascii="Times New Roman" w:hAnsi="Times New Roman"/>
          <w:sz w:val="28"/>
          <w:szCs w:val="28"/>
        </w:rPr>
        <w:t xml:space="preserve"> под мошенничеством в сфере компьютерной информации понимается хищение чужого имущества или приобретение права на чужое имущество путем ввода, удаления, блокирования, модификации компьютерной информации либо иного </w:t>
      </w:r>
      <w:r w:rsidRPr="00A13F5A">
        <w:rPr>
          <w:rFonts w:ascii="Times New Roman" w:hAnsi="Times New Roman"/>
          <w:sz w:val="28"/>
          <w:szCs w:val="28"/>
        </w:rPr>
        <w:lastRenderedPageBreak/>
        <w:t>вмешательства в функционирование средств хранения, обработки или передачи компьютерной информации или информацио</w:t>
      </w:r>
      <w:r>
        <w:rPr>
          <w:rFonts w:ascii="Times New Roman" w:hAnsi="Times New Roman"/>
          <w:sz w:val="28"/>
          <w:szCs w:val="28"/>
        </w:rPr>
        <w:t>нно-телекоммуникационных сетей.</w:t>
      </w:r>
    </w:p>
    <w:p w:rsidR="00A13F5A" w:rsidRPr="00A13F5A" w:rsidRDefault="00A13F5A" w:rsidP="008523BC">
      <w:pPr>
        <w:pStyle w:val="a5"/>
        <w:ind w:firstLine="709"/>
        <w:contextualSpacing/>
        <w:jc w:val="both"/>
        <w:rPr>
          <w:rFonts w:ascii="Times New Roman" w:hAnsi="Times New Roman"/>
          <w:sz w:val="28"/>
          <w:szCs w:val="28"/>
        </w:rPr>
      </w:pPr>
      <w:r w:rsidRPr="00A13F5A">
        <w:rPr>
          <w:rFonts w:ascii="Times New Roman" w:hAnsi="Times New Roman"/>
          <w:sz w:val="28"/>
          <w:szCs w:val="28"/>
        </w:rPr>
        <w:t xml:space="preserve">За данное преступление предусмотрена </w:t>
      </w:r>
      <w:r w:rsidR="00EA3CDB">
        <w:rPr>
          <w:rFonts w:ascii="Times New Roman" w:hAnsi="Times New Roman"/>
          <w:sz w:val="28"/>
          <w:szCs w:val="28"/>
        </w:rPr>
        <w:t xml:space="preserve">уголовная </w:t>
      </w:r>
      <w:r w:rsidRPr="00A13F5A">
        <w:rPr>
          <w:rFonts w:ascii="Times New Roman" w:hAnsi="Times New Roman"/>
          <w:sz w:val="28"/>
          <w:szCs w:val="28"/>
        </w:rPr>
        <w:t>ответственность в в</w:t>
      </w:r>
      <w:r w:rsidR="00EA3CDB">
        <w:rPr>
          <w:rFonts w:ascii="Times New Roman" w:hAnsi="Times New Roman"/>
          <w:sz w:val="28"/>
          <w:szCs w:val="28"/>
        </w:rPr>
        <w:t>иде штрафа в размере до 120 тысяч рублей</w:t>
      </w:r>
      <w:r w:rsidRPr="00A13F5A">
        <w:rPr>
          <w:rFonts w:ascii="Times New Roman" w:hAnsi="Times New Roman"/>
          <w:sz w:val="28"/>
          <w:szCs w:val="28"/>
        </w:rPr>
        <w:t xml:space="preserve"> или в размере заработной платы или иного дохода осужде</w:t>
      </w:r>
      <w:r w:rsidR="0061181A">
        <w:rPr>
          <w:rFonts w:ascii="Times New Roman" w:hAnsi="Times New Roman"/>
          <w:sz w:val="28"/>
          <w:szCs w:val="28"/>
        </w:rPr>
        <w:t xml:space="preserve">нного за период до одного года, </w:t>
      </w:r>
      <w:r w:rsidRPr="00A13F5A">
        <w:rPr>
          <w:rFonts w:ascii="Times New Roman" w:hAnsi="Times New Roman"/>
          <w:sz w:val="28"/>
          <w:szCs w:val="28"/>
        </w:rPr>
        <w:t>либо обязательные работы на срок до 360 часов, либо исправительные работы на срок до одного года, либо ограничение свободы на срок до двух лет, либо принудительные работы на срок до двух лет, либо ар</w:t>
      </w:r>
      <w:r w:rsidR="005727E2">
        <w:rPr>
          <w:rFonts w:ascii="Times New Roman" w:hAnsi="Times New Roman"/>
          <w:sz w:val="28"/>
          <w:szCs w:val="28"/>
        </w:rPr>
        <w:t>ест на срок до четырех месяцев.</w:t>
      </w:r>
    </w:p>
    <w:p w:rsidR="00A13F5A" w:rsidRPr="00A13F5A" w:rsidRDefault="00A13F5A" w:rsidP="008523BC">
      <w:pPr>
        <w:pStyle w:val="a5"/>
        <w:ind w:firstLine="709"/>
        <w:contextualSpacing/>
        <w:jc w:val="both"/>
        <w:rPr>
          <w:rFonts w:ascii="Times New Roman" w:hAnsi="Times New Roman"/>
          <w:sz w:val="28"/>
          <w:szCs w:val="28"/>
        </w:rPr>
      </w:pPr>
      <w:r w:rsidRPr="00A13F5A">
        <w:rPr>
          <w:rFonts w:ascii="Times New Roman" w:hAnsi="Times New Roman"/>
          <w:sz w:val="28"/>
          <w:szCs w:val="28"/>
        </w:rPr>
        <w:t xml:space="preserve">Мошенничество в сфере компьютерной информации, совершенное посредством неправомерного доступа к компьютерной информации или посредством создания, использования и распространения вредоносных компьютерных программ, требует дополнительной квалификации </w:t>
      </w:r>
      <w:r w:rsidR="00EA3CDB">
        <w:rPr>
          <w:rFonts w:ascii="Times New Roman" w:hAnsi="Times New Roman"/>
          <w:sz w:val="28"/>
          <w:szCs w:val="28"/>
        </w:rPr>
        <w:t>по ст. ст. 272, 273 или 274.1 Уголовного кодекса Российской Федерации</w:t>
      </w:r>
      <w:r>
        <w:rPr>
          <w:rFonts w:ascii="Times New Roman" w:hAnsi="Times New Roman"/>
          <w:sz w:val="28"/>
          <w:szCs w:val="28"/>
        </w:rPr>
        <w:t>.</w:t>
      </w:r>
    </w:p>
    <w:p w:rsidR="00A13F5A" w:rsidRPr="00A13F5A" w:rsidRDefault="00EA3CDB" w:rsidP="008523BC">
      <w:pPr>
        <w:pStyle w:val="a5"/>
        <w:ind w:firstLine="709"/>
        <w:contextualSpacing/>
        <w:jc w:val="both"/>
        <w:rPr>
          <w:rFonts w:ascii="Times New Roman" w:hAnsi="Times New Roman"/>
          <w:sz w:val="28"/>
          <w:szCs w:val="28"/>
        </w:rPr>
      </w:pPr>
      <w:r>
        <w:rPr>
          <w:rFonts w:ascii="Times New Roman" w:hAnsi="Times New Roman"/>
          <w:sz w:val="28"/>
          <w:szCs w:val="28"/>
        </w:rPr>
        <w:t>Согласно ч. 1 ст. 159.3 Уголовного кодекса Российской Федерации</w:t>
      </w:r>
      <w:r w:rsidR="00A13F5A" w:rsidRPr="00A13F5A">
        <w:rPr>
          <w:rFonts w:ascii="Times New Roman" w:hAnsi="Times New Roman"/>
          <w:sz w:val="28"/>
          <w:szCs w:val="28"/>
        </w:rPr>
        <w:t xml:space="preserve"> под мошенничеством с использованием платежных карт понимается хищение чужого имущества, совершенное с использованием поддельной или принадлежащей другому лицу кредитной, расчетной или иной платежной карты путем обмана уполномоченного работника кредитной,</w:t>
      </w:r>
      <w:r w:rsidR="00A13F5A">
        <w:rPr>
          <w:rFonts w:ascii="Times New Roman" w:hAnsi="Times New Roman"/>
          <w:sz w:val="28"/>
          <w:szCs w:val="28"/>
        </w:rPr>
        <w:t xml:space="preserve"> торговой или иной организации.</w:t>
      </w:r>
    </w:p>
    <w:p w:rsidR="00A13F5A" w:rsidRDefault="00EA3CDB" w:rsidP="008523BC">
      <w:pPr>
        <w:pStyle w:val="a5"/>
        <w:ind w:firstLine="709"/>
        <w:contextualSpacing/>
        <w:jc w:val="both"/>
        <w:rPr>
          <w:rFonts w:ascii="Times New Roman" w:hAnsi="Times New Roman"/>
          <w:sz w:val="28"/>
          <w:szCs w:val="28"/>
        </w:rPr>
      </w:pPr>
      <w:r>
        <w:rPr>
          <w:rFonts w:ascii="Times New Roman" w:hAnsi="Times New Roman"/>
          <w:sz w:val="28"/>
          <w:szCs w:val="28"/>
        </w:rPr>
        <w:t>Указанное</w:t>
      </w:r>
      <w:r w:rsidR="00A13F5A" w:rsidRPr="00A13F5A">
        <w:rPr>
          <w:rFonts w:ascii="Times New Roman" w:hAnsi="Times New Roman"/>
          <w:sz w:val="28"/>
          <w:szCs w:val="28"/>
        </w:rPr>
        <w:t xml:space="preserve"> деяние наказывает</w:t>
      </w:r>
      <w:r>
        <w:rPr>
          <w:rFonts w:ascii="Times New Roman" w:hAnsi="Times New Roman"/>
          <w:sz w:val="28"/>
          <w:szCs w:val="28"/>
        </w:rPr>
        <w:t>ся штрафом в размере до 120 тысяч рублей</w:t>
      </w:r>
      <w:r w:rsidR="00A13F5A" w:rsidRPr="00A13F5A">
        <w:rPr>
          <w:rFonts w:ascii="Times New Roman" w:hAnsi="Times New Roman"/>
          <w:sz w:val="28"/>
          <w:szCs w:val="28"/>
        </w:rPr>
        <w:t xml:space="preserve"> или в размере заработной платы или иного дохода осужденного за период до одного года, либо обязательными работами на срок до 360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трех лет.</w:t>
      </w:r>
    </w:p>
    <w:p w:rsidR="008523BC" w:rsidRDefault="008523BC" w:rsidP="008523BC">
      <w:pPr>
        <w:pStyle w:val="a5"/>
        <w:ind w:firstLine="709"/>
        <w:contextualSpacing/>
        <w:jc w:val="both"/>
        <w:rPr>
          <w:rFonts w:ascii="Times New Roman" w:hAnsi="Times New Roman"/>
          <w:sz w:val="28"/>
          <w:szCs w:val="28"/>
        </w:rPr>
      </w:pPr>
      <w:r>
        <w:rPr>
          <w:rFonts w:ascii="Times New Roman" w:hAnsi="Times New Roman"/>
          <w:sz w:val="28"/>
          <w:szCs w:val="28"/>
        </w:rPr>
        <w:t>У</w:t>
      </w:r>
      <w:r w:rsidRPr="00A13F5A">
        <w:rPr>
          <w:rFonts w:ascii="Times New Roman" w:hAnsi="Times New Roman"/>
          <w:sz w:val="28"/>
          <w:szCs w:val="28"/>
        </w:rPr>
        <w:t>головно-наказуемым деянием является изготовление, приобретение, хранение, транспортировка в целях использования или сбыта поддельных платежных карт, а также сбыт поддельных платежных карт.</w:t>
      </w:r>
      <w:r>
        <w:rPr>
          <w:rFonts w:ascii="Times New Roman" w:hAnsi="Times New Roman"/>
          <w:sz w:val="28"/>
          <w:szCs w:val="28"/>
        </w:rPr>
        <w:t xml:space="preserve"> Также законом установлена ответственность за изготовление, приобретение, хранение, транспортировку</w:t>
      </w:r>
      <w:r w:rsidRPr="00A13F5A">
        <w:rPr>
          <w:rFonts w:ascii="Times New Roman" w:hAnsi="Times New Roman"/>
          <w:sz w:val="28"/>
          <w:szCs w:val="28"/>
        </w:rPr>
        <w:t xml:space="preserve"> в целях использования или сбыта электронных средств, технических устройств, компьютерных программ, предназначенных для неправомерного осуществления приема, выдачи, </w:t>
      </w:r>
      <w:r>
        <w:rPr>
          <w:rFonts w:ascii="Times New Roman" w:hAnsi="Times New Roman"/>
          <w:sz w:val="28"/>
          <w:szCs w:val="28"/>
        </w:rPr>
        <w:t>перевода денежных средств.</w:t>
      </w:r>
    </w:p>
    <w:p w:rsidR="00A13F5A" w:rsidRPr="00A13F5A" w:rsidRDefault="00A13F5A" w:rsidP="008523BC">
      <w:pPr>
        <w:pStyle w:val="a5"/>
        <w:ind w:firstLine="709"/>
        <w:contextualSpacing/>
        <w:jc w:val="both"/>
        <w:rPr>
          <w:rFonts w:ascii="Times New Roman" w:hAnsi="Times New Roman"/>
          <w:sz w:val="28"/>
          <w:szCs w:val="28"/>
        </w:rPr>
      </w:pPr>
      <w:r w:rsidRPr="00A13F5A">
        <w:rPr>
          <w:rFonts w:ascii="Times New Roman" w:hAnsi="Times New Roman"/>
          <w:sz w:val="28"/>
          <w:szCs w:val="28"/>
        </w:rPr>
        <w:t>Противодейст</w:t>
      </w:r>
      <w:r w:rsidR="0061181A">
        <w:rPr>
          <w:rFonts w:ascii="Times New Roman" w:hAnsi="Times New Roman"/>
          <w:sz w:val="28"/>
          <w:szCs w:val="28"/>
        </w:rPr>
        <w:t>вие киберпреступлениям относится к компетенции</w:t>
      </w:r>
      <w:r w:rsidRPr="00A13F5A">
        <w:rPr>
          <w:rFonts w:ascii="Times New Roman" w:hAnsi="Times New Roman"/>
          <w:sz w:val="28"/>
          <w:szCs w:val="28"/>
        </w:rPr>
        <w:t xml:space="preserve"> правоохранительных орг</w:t>
      </w:r>
      <w:r w:rsidR="0061181A">
        <w:rPr>
          <w:rFonts w:ascii="Times New Roman" w:hAnsi="Times New Roman"/>
          <w:sz w:val="28"/>
          <w:szCs w:val="28"/>
        </w:rPr>
        <w:t>анов, уполномоченных на обеспечение</w:t>
      </w:r>
      <w:r w:rsidRPr="00A13F5A">
        <w:rPr>
          <w:rFonts w:ascii="Times New Roman" w:hAnsi="Times New Roman"/>
          <w:sz w:val="28"/>
          <w:szCs w:val="28"/>
        </w:rPr>
        <w:t xml:space="preserve"> информационной безопасности. </w:t>
      </w:r>
      <w:r w:rsidR="0061181A">
        <w:rPr>
          <w:rFonts w:ascii="Times New Roman" w:hAnsi="Times New Roman"/>
          <w:sz w:val="28"/>
          <w:szCs w:val="28"/>
        </w:rPr>
        <w:t>Вместе с тем, р</w:t>
      </w:r>
      <w:r w:rsidRPr="00A13F5A">
        <w:rPr>
          <w:rFonts w:ascii="Times New Roman" w:hAnsi="Times New Roman"/>
          <w:sz w:val="28"/>
          <w:szCs w:val="28"/>
        </w:rPr>
        <w:t>ядовые пользователи также могут существенно поспособствовать пресечению роста киберпреступности, заблокировав основной метод распространения к</w:t>
      </w:r>
      <w:r w:rsidR="008523BC">
        <w:rPr>
          <w:rFonts w:ascii="Times New Roman" w:hAnsi="Times New Roman"/>
          <w:sz w:val="28"/>
          <w:szCs w:val="28"/>
        </w:rPr>
        <w:t>иберпреступлений: вредоносное программное обеспечение</w:t>
      </w:r>
      <w:r w:rsidRPr="00A13F5A">
        <w:rPr>
          <w:rFonts w:ascii="Times New Roman" w:hAnsi="Times New Roman"/>
          <w:sz w:val="28"/>
          <w:szCs w:val="28"/>
        </w:rPr>
        <w:t xml:space="preserve">. </w:t>
      </w:r>
    </w:p>
    <w:p w:rsidR="008523BC" w:rsidRDefault="0061181A" w:rsidP="008523BC">
      <w:pPr>
        <w:pStyle w:val="a5"/>
        <w:ind w:firstLine="709"/>
        <w:contextualSpacing/>
        <w:jc w:val="both"/>
        <w:rPr>
          <w:rFonts w:ascii="Times New Roman" w:hAnsi="Times New Roman"/>
          <w:sz w:val="28"/>
          <w:szCs w:val="28"/>
        </w:rPr>
      </w:pPr>
      <w:r>
        <w:rPr>
          <w:rFonts w:ascii="Times New Roman" w:hAnsi="Times New Roman"/>
          <w:sz w:val="28"/>
          <w:szCs w:val="28"/>
        </w:rPr>
        <w:t>Также, в</w:t>
      </w:r>
      <w:r w:rsidR="00A13F5A" w:rsidRPr="00A13F5A">
        <w:rPr>
          <w:rFonts w:ascii="Times New Roman" w:hAnsi="Times New Roman"/>
          <w:sz w:val="28"/>
          <w:szCs w:val="28"/>
        </w:rPr>
        <w:t xml:space="preserve"> целях предупреждения киберпреступлений</w:t>
      </w:r>
      <w:r w:rsidR="008523BC">
        <w:rPr>
          <w:rFonts w:ascii="Times New Roman" w:hAnsi="Times New Roman"/>
          <w:sz w:val="28"/>
          <w:szCs w:val="28"/>
        </w:rPr>
        <w:t xml:space="preserve"> пользователям</w:t>
      </w:r>
      <w:r w:rsidR="00A13F5A" w:rsidRPr="00A13F5A">
        <w:rPr>
          <w:rFonts w:ascii="Times New Roman" w:hAnsi="Times New Roman"/>
          <w:sz w:val="28"/>
          <w:szCs w:val="28"/>
        </w:rPr>
        <w:t xml:space="preserve"> следу</w:t>
      </w:r>
      <w:r w:rsidR="008523BC">
        <w:rPr>
          <w:rFonts w:ascii="Times New Roman" w:hAnsi="Times New Roman"/>
          <w:sz w:val="28"/>
          <w:szCs w:val="28"/>
        </w:rPr>
        <w:t>е</w:t>
      </w:r>
      <w:r w:rsidR="00A13F5A" w:rsidRPr="00A13F5A">
        <w:rPr>
          <w:rFonts w:ascii="Times New Roman" w:hAnsi="Times New Roman"/>
          <w:sz w:val="28"/>
          <w:szCs w:val="28"/>
        </w:rPr>
        <w:t>т</w:t>
      </w:r>
      <w:r w:rsidR="008523BC">
        <w:rPr>
          <w:rFonts w:ascii="Times New Roman" w:hAnsi="Times New Roman"/>
          <w:sz w:val="28"/>
          <w:szCs w:val="28"/>
        </w:rPr>
        <w:t xml:space="preserve"> придерживаться следующих мер информационной безопасности</w:t>
      </w:r>
      <w:r w:rsidR="00A13F5A" w:rsidRPr="00A13F5A">
        <w:rPr>
          <w:rFonts w:ascii="Times New Roman" w:hAnsi="Times New Roman"/>
          <w:sz w:val="28"/>
          <w:szCs w:val="28"/>
        </w:rPr>
        <w:t>:  не загружать файлы из непроверенных источников; не переходит</w:t>
      </w:r>
      <w:r w:rsidR="00CD679B">
        <w:rPr>
          <w:rFonts w:ascii="Times New Roman" w:hAnsi="Times New Roman"/>
          <w:sz w:val="28"/>
          <w:szCs w:val="28"/>
        </w:rPr>
        <w:t>ь по ссылкам, содержащимся в электронных письмах незнакомых отправителей</w:t>
      </w:r>
      <w:r w:rsidR="00A13F5A" w:rsidRPr="00A13F5A">
        <w:rPr>
          <w:rFonts w:ascii="Times New Roman" w:hAnsi="Times New Roman"/>
          <w:sz w:val="28"/>
          <w:szCs w:val="28"/>
        </w:rPr>
        <w:t>;</w:t>
      </w:r>
      <w:r w:rsidR="00CD679B">
        <w:rPr>
          <w:rFonts w:ascii="Times New Roman" w:hAnsi="Times New Roman"/>
          <w:sz w:val="28"/>
          <w:szCs w:val="28"/>
        </w:rPr>
        <w:t xml:space="preserve"> не сообщать</w:t>
      </w:r>
      <w:r w:rsidR="00A13F5A" w:rsidRPr="00A13F5A">
        <w:rPr>
          <w:rFonts w:ascii="Times New Roman" w:hAnsi="Times New Roman"/>
          <w:sz w:val="28"/>
          <w:szCs w:val="28"/>
        </w:rPr>
        <w:t xml:space="preserve"> нико</w:t>
      </w:r>
      <w:r w:rsidR="00CD679B">
        <w:rPr>
          <w:rFonts w:ascii="Times New Roman" w:hAnsi="Times New Roman"/>
          <w:sz w:val="28"/>
          <w:szCs w:val="28"/>
        </w:rPr>
        <w:t xml:space="preserve">му свои пароли и личные данные. </w:t>
      </w:r>
    </w:p>
    <w:p w:rsidR="00CD679B" w:rsidRDefault="00CD679B" w:rsidP="008523BC">
      <w:pPr>
        <w:pStyle w:val="a5"/>
        <w:ind w:firstLine="709"/>
        <w:contextualSpacing/>
        <w:jc w:val="both"/>
        <w:rPr>
          <w:rFonts w:ascii="Times New Roman" w:hAnsi="Times New Roman"/>
          <w:sz w:val="28"/>
          <w:szCs w:val="28"/>
        </w:rPr>
      </w:pPr>
      <w:r>
        <w:rPr>
          <w:rFonts w:ascii="Times New Roman" w:hAnsi="Times New Roman"/>
          <w:sz w:val="28"/>
          <w:szCs w:val="28"/>
        </w:rPr>
        <w:lastRenderedPageBreak/>
        <w:t>Одним из наиболее эффективных методов</w:t>
      </w:r>
      <w:r w:rsidR="00A13F5A" w:rsidRPr="00A13F5A">
        <w:rPr>
          <w:rFonts w:ascii="Times New Roman" w:hAnsi="Times New Roman"/>
          <w:sz w:val="28"/>
          <w:szCs w:val="28"/>
        </w:rPr>
        <w:t xml:space="preserve"> защиты</w:t>
      </w:r>
      <w:r>
        <w:rPr>
          <w:rFonts w:ascii="Times New Roman" w:hAnsi="Times New Roman"/>
          <w:sz w:val="28"/>
          <w:szCs w:val="28"/>
        </w:rPr>
        <w:t xml:space="preserve"> персональных данных</w:t>
      </w:r>
      <w:r w:rsidR="008523BC">
        <w:rPr>
          <w:rFonts w:ascii="Times New Roman" w:hAnsi="Times New Roman"/>
          <w:sz w:val="28"/>
          <w:szCs w:val="28"/>
        </w:rPr>
        <w:t>, содержащихся на компьютерных и мобильных устройствах,</w:t>
      </w:r>
      <w:r>
        <w:rPr>
          <w:rFonts w:ascii="Times New Roman" w:hAnsi="Times New Roman"/>
          <w:sz w:val="28"/>
          <w:szCs w:val="28"/>
        </w:rPr>
        <w:t xml:space="preserve"> о</w:t>
      </w:r>
      <w:r w:rsidR="008523BC">
        <w:rPr>
          <w:rFonts w:ascii="Times New Roman" w:hAnsi="Times New Roman"/>
          <w:sz w:val="28"/>
          <w:szCs w:val="28"/>
        </w:rPr>
        <w:t>т</w:t>
      </w:r>
      <w:r>
        <w:rPr>
          <w:rFonts w:ascii="Times New Roman" w:hAnsi="Times New Roman"/>
          <w:sz w:val="28"/>
          <w:szCs w:val="28"/>
        </w:rPr>
        <w:t xml:space="preserve"> несанкционированного доступа киберпреступников </w:t>
      </w:r>
      <w:r w:rsidR="0061181A">
        <w:rPr>
          <w:rFonts w:ascii="Times New Roman" w:hAnsi="Times New Roman"/>
          <w:sz w:val="28"/>
          <w:szCs w:val="28"/>
        </w:rPr>
        <w:t>по-прежнему является</w:t>
      </w:r>
      <w:r>
        <w:rPr>
          <w:rFonts w:ascii="Times New Roman" w:hAnsi="Times New Roman"/>
          <w:sz w:val="28"/>
          <w:szCs w:val="28"/>
        </w:rPr>
        <w:t xml:space="preserve"> использование современных и качественных антивирусных программ</w:t>
      </w:r>
      <w:r w:rsidR="00A13F5A" w:rsidRPr="00A13F5A">
        <w:rPr>
          <w:rFonts w:ascii="Times New Roman" w:hAnsi="Times New Roman"/>
          <w:sz w:val="28"/>
          <w:szCs w:val="28"/>
        </w:rPr>
        <w:t>.</w:t>
      </w:r>
    </w:p>
    <w:p w:rsidR="00233057" w:rsidRDefault="00233057" w:rsidP="008523BC">
      <w:pPr>
        <w:pStyle w:val="a5"/>
        <w:ind w:firstLine="709"/>
        <w:contextualSpacing/>
        <w:jc w:val="both"/>
        <w:rPr>
          <w:rFonts w:ascii="Times New Roman" w:hAnsi="Times New Roman"/>
          <w:sz w:val="28"/>
          <w:szCs w:val="28"/>
        </w:rPr>
      </w:pPr>
      <w:r>
        <w:rPr>
          <w:rFonts w:ascii="Times New Roman" w:hAnsi="Times New Roman"/>
          <w:sz w:val="28"/>
          <w:szCs w:val="28"/>
        </w:rPr>
        <w:t>О ставших известными фактах совершения киберпреступлений, следует незамедлительно сообщить в органы внутренних дел.</w:t>
      </w:r>
    </w:p>
    <w:p w:rsidR="00BA6741" w:rsidRDefault="0079146D" w:rsidP="004D7A51">
      <w:pPr>
        <w:pStyle w:val="a5"/>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w:t>
      </w:r>
      <w:r w:rsidR="00741FDD">
        <w:rPr>
          <w:rFonts w:ascii="Times New Roman" w:hAnsi="Times New Roman"/>
          <w:sz w:val="28"/>
          <w:szCs w:val="28"/>
        </w:rPr>
        <w:t>__</w:t>
      </w:r>
    </w:p>
    <w:p w:rsidR="00E0722A" w:rsidRDefault="00E0722A" w:rsidP="0097374F">
      <w:pPr>
        <w:jc w:val="both"/>
      </w:pPr>
    </w:p>
    <w:p w:rsidR="0097374F" w:rsidRDefault="0097374F" w:rsidP="0097374F">
      <w:pPr>
        <w:jc w:val="both"/>
      </w:pPr>
      <w:r>
        <w:t xml:space="preserve">Пресс-служба </w:t>
      </w:r>
    </w:p>
    <w:p w:rsidR="0097374F" w:rsidRDefault="0097374F" w:rsidP="0097374F">
      <w:pPr>
        <w:jc w:val="both"/>
      </w:pPr>
      <w:r>
        <w:t xml:space="preserve">Прокуратуры </w:t>
      </w:r>
      <w:r w:rsidR="00E0722A">
        <w:t>г. Нижневартовска</w:t>
      </w:r>
    </w:p>
    <w:p w:rsidR="0079146D" w:rsidRDefault="0079146D" w:rsidP="0097374F">
      <w:pPr>
        <w:jc w:val="both"/>
        <w:rPr>
          <w:b/>
          <w:sz w:val="20"/>
          <w:szCs w:val="20"/>
        </w:rPr>
      </w:pPr>
    </w:p>
    <w:p w:rsidR="0097374F" w:rsidRDefault="0097374F" w:rsidP="0097374F">
      <w:pPr>
        <w:jc w:val="both"/>
        <w:rPr>
          <w:b/>
          <w:color w:val="000000"/>
          <w:sz w:val="20"/>
          <w:szCs w:val="20"/>
        </w:rPr>
      </w:pPr>
      <w:r>
        <w:rPr>
          <w:b/>
          <w:sz w:val="20"/>
          <w:szCs w:val="20"/>
        </w:rPr>
        <w:t xml:space="preserve">При использовании указанной информации </w:t>
      </w:r>
      <w:r>
        <w:rPr>
          <w:b/>
          <w:color w:val="000000"/>
          <w:sz w:val="20"/>
          <w:szCs w:val="20"/>
        </w:rPr>
        <w:t>ссылка на прокуратуру города Нижневартовска является обязательной. При освещении информации в теле-, радиоэфирах необходимо направлять эфирные справки (количество эфиров с учетом повторов) по адресу прокуратуры города: ХМАО-Югра, г. Нижневартовск, ул. Мусы Джалиля, д. 14, 628602</w:t>
      </w:r>
    </w:p>
    <w:p w:rsidR="0097374F" w:rsidRDefault="0097374F" w:rsidP="0097374F">
      <w:pPr>
        <w:spacing w:line="240" w:lineRule="exact"/>
        <w:jc w:val="both"/>
        <w:rPr>
          <w:b/>
          <w:color w:val="000000"/>
        </w:rPr>
      </w:pPr>
    </w:p>
    <w:p w:rsidR="00077F75" w:rsidRDefault="00077F75" w:rsidP="0097374F">
      <w:pPr>
        <w:spacing w:line="240" w:lineRule="exact"/>
        <w:jc w:val="both"/>
        <w:rPr>
          <w:b/>
          <w:color w:val="000000"/>
        </w:rPr>
      </w:pPr>
    </w:p>
    <w:p w:rsidR="0097374F" w:rsidRDefault="0097374F" w:rsidP="0097374F">
      <w:pPr>
        <w:spacing w:line="240" w:lineRule="exact"/>
        <w:jc w:val="both"/>
        <w:rPr>
          <w:b/>
          <w:color w:val="000000"/>
        </w:rPr>
      </w:pPr>
      <w:r>
        <w:rPr>
          <w:b/>
          <w:color w:val="000000"/>
        </w:rPr>
        <w:t>СОГЛАСОВАНО:</w:t>
      </w:r>
    </w:p>
    <w:p w:rsidR="0097374F" w:rsidRPr="00077F75" w:rsidRDefault="0097374F" w:rsidP="0097374F">
      <w:pPr>
        <w:spacing w:line="240" w:lineRule="exact"/>
        <w:jc w:val="both"/>
        <w:rPr>
          <w:b/>
          <w:color w:val="000000"/>
          <w:sz w:val="20"/>
          <w:szCs w:val="20"/>
        </w:rPr>
      </w:pPr>
      <w:r>
        <w:rPr>
          <w:b/>
          <w:color w:val="000000"/>
          <w:sz w:val="20"/>
          <w:szCs w:val="20"/>
        </w:rPr>
        <w:t xml:space="preserve"> </w:t>
      </w:r>
    </w:p>
    <w:p w:rsidR="0097374F" w:rsidRDefault="005B6B35" w:rsidP="0097374F">
      <w:pPr>
        <w:spacing w:line="240" w:lineRule="exact"/>
        <w:jc w:val="both"/>
        <w:rPr>
          <w:color w:val="000000"/>
        </w:rPr>
      </w:pPr>
      <w:r>
        <w:rPr>
          <w:color w:val="000000"/>
        </w:rPr>
        <w:t>И.о. п</w:t>
      </w:r>
      <w:r w:rsidR="0097374F">
        <w:rPr>
          <w:color w:val="000000"/>
        </w:rPr>
        <w:t>рокурор</w:t>
      </w:r>
      <w:r>
        <w:rPr>
          <w:color w:val="000000"/>
        </w:rPr>
        <w:t>а</w:t>
      </w:r>
      <w:r w:rsidR="0097374F">
        <w:rPr>
          <w:color w:val="000000"/>
        </w:rPr>
        <w:t xml:space="preserve"> города</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Н.Н. Демянчук</w:t>
      </w:r>
      <w:r w:rsidR="0097374F">
        <w:rPr>
          <w:color w:val="000000"/>
        </w:rPr>
        <w:t xml:space="preserve">                                                                                   </w:t>
      </w:r>
      <w:r>
        <w:rPr>
          <w:color w:val="000000"/>
        </w:rPr>
        <w:t xml:space="preserve">   </w:t>
      </w:r>
    </w:p>
    <w:p w:rsidR="0097374F" w:rsidRDefault="0097374F" w:rsidP="0097374F"/>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61181A" w:rsidRDefault="0061181A" w:rsidP="0097374F">
      <w:pPr>
        <w:rPr>
          <w:sz w:val="20"/>
          <w:szCs w:val="20"/>
        </w:rPr>
      </w:pPr>
    </w:p>
    <w:p w:rsidR="00233057" w:rsidRDefault="00233057" w:rsidP="0097374F">
      <w:pPr>
        <w:rPr>
          <w:sz w:val="20"/>
          <w:szCs w:val="20"/>
        </w:rPr>
      </w:pPr>
    </w:p>
    <w:p w:rsidR="00233057" w:rsidRDefault="00233057" w:rsidP="0097374F">
      <w:pPr>
        <w:rPr>
          <w:sz w:val="20"/>
          <w:szCs w:val="20"/>
        </w:rPr>
      </w:pPr>
    </w:p>
    <w:p w:rsidR="00233057" w:rsidRDefault="00233057" w:rsidP="0097374F">
      <w:pPr>
        <w:rPr>
          <w:sz w:val="20"/>
          <w:szCs w:val="20"/>
        </w:rPr>
      </w:pPr>
    </w:p>
    <w:p w:rsidR="00233057" w:rsidRDefault="00233057" w:rsidP="0097374F">
      <w:pPr>
        <w:rPr>
          <w:sz w:val="20"/>
          <w:szCs w:val="20"/>
        </w:rPr>
      </w:pPr>
    </w:p>
    <w:p w:rsidR="00233057" w:rsidRDefault="00233057" w:rsidP="0097374F">
      <w:pPr>
        <w:rPr>
          <w:sz w:val="20"/>
          <w:szCs w:val="20"/>
        </w:rPr>
      </w:pPr>
    </w:p>
    <w:p w:rsidR="00233057" w:rsidRDefault="00233057" w:rsidP="0097374F">
      <w:pPr>
        <w:rPr>
          <w:sz w:val="20"/>
          <w:szCs w:val="20"/>
        </w:rPr>
      </w:pPr>
    </w:p>
    <w:p w:rsidR="0097374F" w:rsidRPr="0061181A" w:rsidRDefault="0097374F" w:rsidP="0097374F">
      <w:pPr>
        <w:rPr>
          <w:sz w:val="20"/>
          <w:szCs w:val="20"/>
        </w:rPr>
      </w:pPr>
      <w:r w:rsidRPr="0061181A">
        <w:rPr>
          <w:sz w:val="20"/>
          <w:szCs w:val="20"/>
        </w:rPr>
        <w:t>Д.О. Колосницын, тел. 30591</w:t>
      </w:r>
    </w:p>
    <w:p w:rsidR="00BA6741" w:rsidRPr="00D667DE" w:rsidRDefault="00BA6741" w:rsidP="00951C9E">
      <w:pPr>
        <w:rPr>
          <w:sz w:val="24"/>
          <w:szCs w:val="24"/>
        </w:rPr>
      </w:pPr>
    </w:p>
    <w:sectPr w:rsidR="00BA6741" w:rsidRPr="00D667DE" w:rsidSect="0061181A">
      <w:pgSz w:w="11906" w:h="16838"/>
      <w:pgMar w:top="567" w:right="567" w:bottom="212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3BC"/>
    <w:rsid w:val="000038A1"/>
    <w:rsid w:val="0001765B"/>
    <w:rsid w:val="0005372A"/>
    <w:rsid w:val="00061620"/>
    <w:rsid w:val="00077F75"/>
    <w:rsid w:val="00084863"/>
    <w:rsid w:val="00085A5C"/>
    <w:rsid w:val="0009154A"/>
    <w:rsid w:val="00091A59"/>
    <w:rsid w:val="000A6AB1"/>
    <w:rsid w:val="000C564C"/>
    <w:rsid w:val="00117129"/>
    <w:rsid w:val="00120A77"/>
    <w:rsid w:val="00147ACA"/>
    <w:rsid w:val="00162284"/>
    <w:rsid w:val="00181349"/>
    <w:rsid w:val="001857CA"/>
    <w:rsid w:val="001C3B80"/>
    <w:rsid w:val="001C5CB4"/>
    <w:rsid w:val="001C7A18"/>
    <w:rsid w:val="001E5673"/>
    <w:rsid w:val="00210BEF"/>
    <w:rsid w:val="002223C2"/>
    <w:rsid w:val="00225590"/>
    <w:rsid w:val="00233057"/>
    <w:rsid w:val="00235C29"/>
    <w:rsid w:val="002370F6"/>
    <w:rsid w:val="002565F8"/>
    <w:rsid w:val="002623F4"/>
    <w:rsid w:val="0027006E"/>
    <w:rsid w:val="00270B5E"/>
    <w:rsid w:val="00292BA1"/>
    <w:rsid w:val="002A0486"/>
    <w:rsid w:val="002A1C77"/>
    <w:rsid w:val="002A5D4D"/>
    <w:rsid w:val="002B15FD"/>
    <w:rsid w:val="00304A65"/>
    <w:rsid w:val="00316254"/>
    <w:rsid w:val="003351A1"/>
    <w:rsid w:val="003D6784"/>
    <w:rsid w:val="00403F69"/>
    <w:rsid w:val="004156B9"/>
    <w:rsid w:val="0043287C"/>
    <w:rsid w:val="00450206"/>
    <w:rsid w:val="00455054"/>
    <w:rsid w:val="00490289"/>
    <w:rsid w:val="004D1F9A"/>
    <w:rsid w:val="004D64AB"/>
    <w:rsid w:val="004D7A51"/>
    <w:rsid w:val="004E011B"/>
    <w:rsid w:val="00523A93"/>
    <w:rsid w:val="0052758A"/>
    <w:rsid w:val="005727E2"/>
    <w:rsid w:val="005B6B35"/>
    <w:rsid w:val="005C7ADF"/>
    <w:rsid w:val="005D28F3"/>
    <w:rsid w:val="005E4CB8"/>
    <w:rsid w:val="0061181A"/>
    <w:rsid w:val="00631AF4"/>
    <w:rsid w:val="0063505D"/>
    <w:rsid w:val="006560C1"/>
    <w:rsid w:val="00677B5A"/>
    <w:rsid w:val="00684E69"/>
    <w:rsid w:val="00684E75"/>
    <w:rsid w:val="006F3AAB"/>
    <w:rsid w:val="007001BA"/>
    <w:rsid w:val="007059B0"/>
    <w:rsid w:val="007101C9"/>
    <w:rsid w:val="00734130"/>
    <w:rsid w:val="00736EB4"/>
    <w:rsid w:val="00741FDD"/>
    <w:rsid w:val="00750C32"/>
    <w:rsid w:val="00755741"/>
    <w:rsid w:val="00776C95"/>
    <w:rsid w:val="0079146D"/>
    <w:rsid w:val="007B102E"/>
    <w:rsid w:val="007C55E6"/>
    <w:rsid w:val="007F396B"/>
    <w:rsid w:val="00800211"/>
    <w:rsid w:val="0080403E"/>
    <w:rsid w:val="00804454"/>
    <w:rsid w:val="00834A0A"/>
    <w:rsid w:val="008523BC"/>
    <w:rsid w:val="008979E1"/>
    <w:rsid w:val="008A4BF1"/>
    <w:rsid w:val="008B3312"/>
    <w:rsid w:val="00912921"/>
    <w:rsid w:val="00951C9E"/>
    <w:rsid w:val="00956E77"/>
    <w:rsid w:val="0097374F"/>
    <w:rsid w:val="009D2987"/>
    <w:rsid w:val="009D3B59"/>
    <w:rsid w:val="009F39D3"/>
    <w:rsid w:val="00A13F5A"/>
    <w:rsid w:val="00A1709C"/>
    <w:rsid w:val="00A21994"/>
    <w:rsid w:val="00A51AA1"/>
    <w:rsid w:val="00A6175C"/>
    <w:rsid w:val="00A67FD5"/>
    <w:rsid w:val="00A829F7"/>
    <w:rsid w:val="00AB1453"/>
    <w:rsid w:val="00AC1362"/>
    <w:rsid w:val="00AC3A24"/>
    <w:rsid w:val="00B06AC4"/>
    <w:rsid w:val="00B1184B"/>
    <w:rsid w:val="00B30288"/>
    <w:rsid w:val="00B73C5B"/>
    <w:rsid w:val="00B85B5B"/>
    <w:rsid w:val="00B90249"/>
    <w:rsid w:val="00BA2CFB"/>
    <w:rsid w:val="00BA6741"/>
    <w:rsid w:val="00BC0E44"/>
    <w:rsid w:val="00C91D15"/>
    <w:rsid w:val="00CC1630"/>
    <w:rsid w:val="00CC2606"/>
    <w:rsid w:val="00CD679B"/>
    <w:rsid w:val="00CE4E9B"/>
    <w:rsid w:val="00D21175"/>
    <w:rsid w:val="00D57129"/>
    <w:rsid w:val="00D667DE"/>
    <w:rsid w:val="00D95953"/>
    <w:rsid w:val="00D95FDD"/>
    <w:rsid w:val="00DF2402"/>
    <w:rsid w:val="00E040B2"/>
    <w:rsid w:val="00E0722A"/>
    <w:rsid w:val="00E1362E"/>
    <w:rsid w:val="00E15320"/>
    <w:rsid w:val="00E17769"/>
    <w:rsid w:val="00E26A1D"/>
    <w:rsid w:val="00E31268"/>
    <w:rsid w:val="00E36A14"/>
    <w:rsid w:val="00E52447"/>
    <w:rsid w:val="00E76D9E"/>
    <w:rsid w:val="00E903BC"/>
    <w:rsid w:val="00E92523"/>
    <w:rsid w:val="00E925DC"/>
    <w:rsid w:val="00EA3CDB"/>
    <w:rsid w:val="00EB6531"/>
    <w:rsid w:val="00EC3D4A"/>
    <w:rsid w:val="00ED2DF2"/>
    <w:rsid w:val="00F42458"/>
    <w:rsid w:val="00F468A1"/>
    <w:rsid w:val="00F51B34"/>
    <w:rsid w:val="00F8151D"/>
    <w:rsid w:val="00F924F2"/>
    <w:rsid w:val="00FA357B"/>
    <w:rsid w:val="00FA51BB"/>
    <w:rsid w:val="00FD17C2"/>
    <w:rsid w:val="00FD2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3BC"/>
    <w:rPr>
      <w:rFonts w:ascii="Times New Roman" w:eastAsia="Times New Roman" w:hAnsi="Times New Roman"/>
      <w:sz w:val="28"/>
      <w:szCs w:val="28"/>
    </w:rPr>
  </w:style>
  <w:style w:type="paragraph" w:styleId="1">
    <w:name w:val="heading 1"/>
    <w:basedOn w:val="a"/>
    <w:link w:val="10"/>
    <w:uiPriority w:val="99"/>
    <w:qFormat/>
    <w:rsid w:val="00403F6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03F69"/>
    <w:rPr>
      <w:rFonts w:ascii="Times New Roman" w:hAnsi="Times New Roman" w:cs="Times New Roman"/>
      <w:b/>
      <w:bCs/>
      <w:kern w:val="36"/>
      <w:sz w:val="48"/>
      <w:szCs w:val="48"/>
      <w:lang w:eastAsia="ru-RU"/>
    </w:rPr>
  </w:style>
  <w:style w:type="paragraph" w:styleId="a3">
    <w:name w:val="Body Text Indent"/>
    <w:basedOn w:val="a"/>
    <w:link w:val="a4"/>
    <w:uiPriority w:val="99"/>
    <w:rsid w:val="00E903BC"/>
    <w:pPr>
      <w:ind w:firstLine="709"/>
      <w:jc w:val="both"/>
    </w:pPr>
    <w:rPr>
      <w:szCs w:val="20"/>
    </w:rPr>
  </w:style>
  <w:style w:type="character" w:customStyle="1" w:styleId="a4">
    <w:name w:val="Основной текст с отступом Знак"/>
    <w:link w:val="a3"/>
    <w:uiPriority w:val="99"/>
    <w:locked/>
    <w:rsid w:val="00E903BC"/>
    <w:rPr>
      <w:rFonts w:ascii="Times New Roman" w:hAnsi="Times New Roman" w:cs="Times New Roman"/>
      <w:sz w:val="20"/>
      <w:szCs w:val="20"/>
      <w:lang w:eastAsia="ru-RU"/>
    </w:rPr>
  </w:style>
  <w:style w:type="paragraph" w:styleId="a5">
    <w:name w:val="No Spacing"/>
    <w:uiPriority w:val="99"/>
    <w:qFormat/>
    <w:rsid w:val="00E903BC"/>
    <w:rPr>
      <w:rFonts w:eastAsia="Times New Roman"/>
      <w:sz w:val="22"/>
      <w:szCs w:val="22"/>
    </w:rPr>
  </w:style>
  <w:style w:type="paragraph" w:styleId="a6">
    <w:name w:val="Balloon Text"/>
    <w:basedOn w:val="a"/>
    <w:link w:val="a7"/>
    <w:uiPriority w:val="99"/>
    <w:semiHidden/>
    <w:rsid w:val="00750C32"/>
    <w:rPr>
      <w:rFonts w:ascii="Segoe UI" w:hAnsi="Segoe UI" w:cs="Segoe UI"/>
      <w:sz w:val="18"/>
      <w:szCs w:val="18"/>
    </w:rPr>
  </w:style>
  <w:style w:type="character" w:customStyle="1" w:styleId="a7">
    <w:name w:val="Текст выноски Знак"/>
    <w:link w:val="a6"/>
    <w:uiPriority w:val="99"/>
    <w:semiHidden/>
    <w:locked/>
    <w:rsid w:val="00750C32"/>
    <w:rPr>
      <w:rFonts w:ascii="Segoe UI" w:hAnsi="Segoe UI" w:cs="Segoe UI"/>
      <w:sz w:val="18"/>
      <w:szCs w:val="18"/>
      <w:lang w:eastAsia="ru-RU"/>
    </w:rPr>
  </w:style>
  <w:style w:type="paragraph" w:styleId="a8">
    <w:name w:val="Normal (Web)"/>
    <w:basedOn w:val="a"/>
    <w:uiPriority w:val="99"/>
    <w:rsid w:val="0027006E"/>
    <w:pPr>
      <w:spacing w:before="100" w:beforeAutospacing="1" w:after="100" w:afterAutospacing="1"/>
    </w:pPr>
    <w:rPr>
      <w:sz w:val="24"/>
      <w:szCs w:val="24"/>
    </w:rPr>
  </w:style>
  <w:style w:type="table" w:styleId="a9">
    <w:name w:val="Table Grid"/>
    <w:basedOn w:val="a1"/>
    <w:uiPriority w:val="99"/>
    <w:rsid w:val="003D6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semiHidden/>
    <w:rsid w:val="00403F69"/>
    <w:rPr>
      <w:rFonts w:cs="Times New Roman"/>
      <w:color w:val="0000FF"/>
      <w:u w:val="single"/>
    </w:rPr>
  </w:style>
  <w:style w:type="paragraph" w:styleId="3">
    <w:name w:val="Body Text 3"/>
    <w:basedOn w:val="a"/>
    <w:link w:val="30"/>
    <w:uiPriority w:val="99"/>
    <w:rsid w:val="00E1362E"/>
    <w:pPr>
      <w:spacing w:after="120"/>
    </w:pPr>
    <w:rPr>
      <w:sz w:val="16"/>
      <w:szCs w:val="16"/>
    </w:rPr>
  </w:style>
  <w:style w:type="character" w:customStyle="1" w:styleId="30">
    <w:name w:val="Основной текст 3 Знак"/>
    <w:link w:val="3"/>
    <w:uiPriority w:val="99"/>
    <w:locked/>
    <w:rsid w:val="00E1362E"/>
    <w:rPr>
      <w:rFonts w:eastAsia="Times New Roman" w:cs="Times New Roman"/>
      <w:sz w:val="16"/>
      <w:szCs w:val="16"/>
      <w:lang w:val="ru-RU" w:eastAsia="ru-RU" w:bidi="ar-SA"/>
    </w:rPr>
  </w:style>
  <w:style w:type="character" w:customStyle="1" w:styleId="ab">
    <w:name w:val="Основной текст_"/>
    <w:link w:val="2"/>
    <w:uiPriority w:val="99"/>
    <w:locked/>
    <w:rsid w:val="00956E77"/>
    <w:rPr>
      <w:rFonts w:ascii="Sylfaen" w:hAnsi="Sylfaen"/>
      <w:sz w:val="25"/>
    </w:rPr>
  </w:style>
  <w:style w:type="paragraph" w:customStyle="1" w:styleId="2">
    <w:name w:val="Основной текст2"/>
    <w:basedOn w:val="a"/>
    <w:link w:val="ab"/>
    <w:uiPriority w:val="99"/>
    <w:rsid w:val="00956E77"/>
    <w:pPr>
      <w:shd w:val="clear" w:color="auto" w:fill="FFFFFF"/>
      <w:spacing w:line="245" w:lineRule="exact"/>
    </w:pPr>
    <w:rPr>
      <w:rFonts w:ascii="Sylfaen" w:eastAsia="Calibri" w:hAnsi="Sylfaen"/>
      <w:sz w:val="25"/>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3BC"/>
    <w:rPr>
      <w:rFonts w:ascii="Times New Roman" w:eastAsia="Times New Roman" w:hAnsi="Times New Roman"/>
      <w:sz w:val="28"/>
      <w:szCs w:val="28"/>
    </w:rPr>
  </w:style>
  <w:style w:type="paragraph" w:styleId="1">
    <w:name w:val="heading 1"/>
    <w:basedOn w:val="a"/>
    <w:link w:val="10"/>
    <w:uiPriority w:val="99"/>
    <w:qFormat/>
    <w:rsid w:val="00403F6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03F69"/>
    <w:rPr>
      <w:rFonts w:ascii="Times New Roman" w:hAnsi="Times New Roman" w:cs="Times New Roman"/>
      <w:b/>
      <w:bCs/>
      <w:kern w:val="36"/>
      <w:sz w:val="48"/>
      <w:szCs w:val="48"/>
      <w:lang w:eastAsia="ru-RU"/>
    </w:rPr>
  </w:style>
  <w:style w:type="paragraph" w:styleId="a3">
    <w:name w:val="Body Text Indent"/>
    <w:basedOn w:val="a"/>
    <w:link w:val="a4"/>
    <w:uiPriority w:val="99"/>
    <w:rsid w:val="00E903BC"/>
    <w:pPr>
      <w:ind w:firstLine="709"/>
      <w:jc w:val="both"/>
    </w:pPr>
    <w:rPr>
      <w:szCs w:val="20"/>
    </w:rPr>
  </w:style>
  <w:style w:type="character" w:customStyle="1" w:styleId="a4">
    <w:name w:val="Основной текст с отступом Знак"/>
    <w:link w:val="a3"/>
    <w:uiPriority w:val="99"/>
    <w:locked/>
    <w:rsid w:val="00E903BC"/>
    <w:rPr>
      <w:rFonts w:ascii="Times New Roman" w:hAnsi="Times New Roman" w:cs="Times New Roman"/>
      <w:sz w:val="20"/>
      <w:szCs w:val="20"/>
      <w:lang w:eastAsia="ru-RU"/>
    </w:rPr>
  </w:style>
  <w:style w:type="paragraph" w:styleId="a5">
    <w:name w:val="No Spacing"/>
    <w:uiPriority w:val="99"/>
    <w:qFormat/>
    <w:rsid w:val="00E903BC"/>
    <w:rPr>
      <w:rFonts w:eastAsia="Times New Roman"/>
      <w:sz w:val="22"/>
      <w:szCs w:val="22"/>
    </w:rPr>
  </w:style>
  <w:style w:type="paragraph" w:styleId="a6">
    <w:name w:val="Balloon Text"/>
    <w:basedOn w:val="a"/>
    <w:link w:val="a7"/>
    <w:uiPriority w:val="99"/>
    <w:semiHidden/>
    <w:rsid w:val="00750C32"/>
    <w:rPr>
      <w:rFonts w:ascii="Segoe UI" w:hAnsi="Segoe UI" w:cs="Segoe UI"/>
      <w:sz w:val="18"/>
      <w:szCs w:val="18"/>
    </w:rPr>
  </w:style>
  <w:style w:type="character" w:customStyle="1" w:styleId="a7">
    <w:name w:val="Текст выноски Знак"/>
    <w:link w:val="a6"/>
    <w:uiPriority w:val="99"/>
    <w:semiHidden/>
    <w:locked/>
    <w:rsid w:val="00750C32"/>
    <w:rPr>
      <w:rFonts w:ascii="Segoe UI" w:hAnsi="Segoe UI" w:cs="Segoe UI"/>
      <w:sz w:val="18"/>
      <w:szCs w:val="18"/>
      <w:lang w:eastAsia="ru-RU"/>
    </w:rPr>
  </w:style>
  <w:style w:type="paragraph" w:styleId="a8">
    <w:name w:val="Normal (Web)"/>
    <w:basedOn w:val="a"/>
    <w:uiPriority w:val="99"/>
    <w:rsid w:val="0027006E"/>
    <w:pPr>
      <w:spacing w:before="100" w:beforeAutospacing="1" w:after="100" w:afterAutospacing="1"/>
    </w:pPr>
    <w:rPr>
      <w:sz w:val="24"/>
      <w:szCs w:val="24"/>
    </w:rPr>
  </w:style>
  <w:style w:type="table" w:styleId="a9">
    <w:name w:val="Table Grid"/>
    <w:basedOn w:val="a1"/>
    <w:uiPriority w:val="99"/>
    <w:rsid w:val="003D6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semiHidden/>
    <w:rsid w:val="00403F69"/>
    <w:rPr>
      <w:rFonts w:cs="Times New Roman"/>
      <w:color w:val="0000FF"/>
      <w:u w:val="single"/>
    </w:rPr>
  </w:style>
  <w:style w:type="paragraph" w:styleId="3">
    <w:name w:val="Body Text 3"/>
    <w:basedOn w:val="a"/>
    <w:link w:val="30"/>
    <w:uiPriority w:val="99"/>
    <w:rsid w:val="00E1362E"/>
    <w:pPr>
      <w:spacing w:after="120"/>
    </w:pPr>
    <w:rPr>
      <w:sz w:val="16"/>
      <w:szCs w:val="16"/>
    </w:rPr>
  </w:style>
  <w:style w:type="character" w:customStyle="1" w:styleId="30">
    <w:name w:val="Основной текст 3 Знак"/>
    <w:link w:val="3"/>
    <w:uiPriority w:val="99"/>
    <w:locked/>
    <w:rsid w:val="00E1362E"/>
    <w:rPr>
      <w:rFonts w:eastAsia="Times New Roman" w:cs="Times New Roman"/>
      <w:sz w:val="16"/>
      <w:szCs w:val="16"/>
      <w:lang w:val="ru-RU" w:eastAsia="ru-RU" w:bidi="ar-SA"/>
    </w:rPr>
  </w:style>
  <w:style w:type="character" w:customStyle="1" w:styleId="ab">
    <w:name w:val="Основной текст_"/>
    <w:link w:val="2"/>
    <w:uiPriority w:val="99"/>
    <w:locked/>
    <w:rsid w:val="00956E77"/>
    <w:rPr>
      <w:rFonts w:ascii="Sylfaen" w:hAnsi="Sylfaen"/>
      <w:sz w:val="25"/>
    </w:rPr>
  </w:style>
  <w:style w:type="paragraph" w:customStyle="1" w:styleId="2">
    <w:name w:val="Основной текст2"/>
    <w:basedOn w:val="a"/>
    <w:link w:val="ab"/>
    <w:uiPriority w:val="99"/>
    <w:rsid w:val="00956E77"/>
    <w:pPr>
      <w:shd w:val="clear" w:color="auto" w:fill="FFFFFF"/>
      <w:spacing w:line="245" w:lineRule="exact"/>
    </w:pPr>
    <w:rPr>
      <w:rFonts w:ascii="Sylfaen" w:eastAsia="Calibri" w:hAnsi="Sylfaen"/>
      <w:sz w:val="2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9776">
      <w:bodyDiv w:val="1"/>
      <w:marLeft w:val="0"/>
      <w:marRight w:val="0"/>
      <w:marTop w:val="0"/>
      <w:marBottom w:val="0"/>
      <w:divBdr>
        <w:top w:val="none" w:sz="0" w:space="0" w:color="auto"/>
        <w:left w:val="none" w:sz="0" w:space="0" w:color="auto"/>
        <w:bottom w:val="none" w:sz="0" w:space="0" w:color="auto"/>
        <w:right w:val="none" w:sz="0" w:space="0" w:color="auto"/>
      </w:divBdr>
    </w:div>
    <w:div w:id="1298145759">
      <w:bodyDiv w:val="1"/>
      <w:marLeft w:val="0"/>
      <w:marRight w:val="0"/>
      <w:marTop w:val="0"/>
      <w:marBottom w:val="0"/>
      <w:divBdr>
        <w:top w:val="none" w:sz="0" w:space="0" w:color="auto"/>
        <w:left w:val="none" w:sz="0" w:space="0" w:color="auto"/>
        <w:bottom w:val="none" w:sz="0" w:space="0" w:color="auto"/>
        <w:right w:val="none" w:sz="0" w:space="0" w:color="auto"/>
      </w:divBdr>
    </w:div>
    <w:div w:id="1404717651">
      <w:bodyDiv w:val="1"/>
      <w:marLeft w:val="0"/>
      <w:marRight w:val="0"/>
      <w:marTop w:val="0"/>
      <w:marBottom w:val="0"/>
      <w:divBdr>
        <w:top w:val="none" w:sz="0" w:space="0" w:color="auto"/>
        <w:left w:val="none" w:sz="0" w:space="0" w:color="auto"/>
        <w:bottom w:val="none" w:sz="0" w:space="0" w:color="auto"/>
        <w:right w:val="none" w:sz="0" w:space="0" w:color="auto"/>
      </w:divBdr>
    </w:div>
    <w:div w:id="1720007078">
      <w:bodyDiv w:val="1"/>
      <w:marLeft w:val="0"/>
      <w:marRight w:val="0"/>
      <w:marTop w:val="0"/>
      <w:marBottom w:val="0"/>
      <w:divBdr>
        <w:top w:val="none" w:sz="0" w:space="0" w:color="auto"/>
        <w:left w:val="none" w:sz="0" w:space="0" w:color="auto"/>
        <w:bottom w:val="none" w:sz="0" w:space="0" w:color="auto"/>
        <w:right w:val="none" w:sz="0" w:space="0" w:color="auto"/>
      </w:divBdr>
    </w:div>
    <w:div w:id="1734544951">
      <w:bodyDiv w:val="1"/>
      <w:marLeft w:val="0"/>
      <w:marRight w:val="0"/>
      <w:marTop w:val="0"/>
      <w:marBottom w:val="0"/>
      <w:divBdr>
        <w:top w:val="none" w:sz="0" w:space="0" w:color="auto"/>
        <w:left w:val="none" w:sz="0" w:space="0" w:color="auto"/>
        <w:bottom w:val="none" w:sz="0" w:space="0" w:color="auto"/>
        <w:right w:val="none" w:sz="0" w:space="0" w:color="auto"/>
      </w:divBdr>
    </w:div>
    <w:div w:id="1997103964">
      <w:marLeft w:val="0"/>
      <w:marRight w:val="0"/>
      <w:marTop w:val="0"/>
      <w:marBottom w:val="0"/>
      <w:divBdr>
        <w:top w:val="none" w:sz="0" w:space="0" w:color="auto"/>
        <w:left w:val="none" w:sz="0" w:space="0" w:color="auto"/>
        <w:bottom w:val="none" w:sz="0" w:space="0" w:color="auto"/>
        <w:right w:val="none" w:sz="0" w:space="0" w:color="auto"/>
      </w:divBdr>
      <w:divsChild>
        <w:div w:id="1997103962">
          <w:marLeft w:val="0"/>
          <w:marRight w:val="0"/>
          <w:marTop w:val="150"/>
          <w:marBottom w:val="375"/>
          <w:divBdr>
            <w:top w:val="none" w:sz="0" w:space="0" w:color="auto"/>
            <w:left w:val="none" w:sz="0" w:space="0" w:color="auto"/>
            <w:bottom w:val="none" w:sz="0" w:space="0" w:color="auto"/>
            <w:right w:val="none" w:sz="0" w:space="0" w:color="auto"/>
          </w:divBdr>
        </w:div>
        <w:div w:id="1997103963">
          <w:marLeft w:val="0"/>
          <w:marRight w:val="0"/>
          <w:marTop w:val="0"/>
          <w:marBottom w:val="0"/>
          <w:divBdr>
            <w:top w:val="none" w:sz="0" w:space="0" w:color="auto"/>
            <w:left w:val="none" w:sz="0" w:space="0" w:color="auto"/>
            <w:bottom w:val="none" w:sz="0" w:space="0" w:color="auto"/>
            <w:right w:val="none" w:sz="0" w:space="0" w:color="auto"/>
          </w:divBdr>
        </w:div>
      </w:divsChild>
    </w:div>
    <w:div w:id="19971039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Pages>
  <Words>897</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bikmgr</dc:creator>
  <cp:keywords/>
  <dc:description/>
  <cp:lastModifiedBy>Андрейダーウィン</cp:lastModifiedBy>
  <cp:revision>18</cp:revision>
  <cp:lastPrinted>2024-05-27T09:25:00Z</cp:lastPrinted>
  <dcterms:created xsi:type="dcterms:W3CDTF">2024-04-14T21:32:00Z</dcterms:created>
  <dcterms:modified xsi:type="dcterms:W3CDTF">2024-06-24T07:01:00Z</dcterms:modified>
</cp:coreProperties>
</file>