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41" w:rsidRDefault="005B6B35" w:rsidP="004D7A51">
      <w:pPr>
        <w:contextualSpacing/>
        <w:jc w:val="right"/>
      </w:pPr>
      <w:r>
        <w:rPr>
          <w:color w:val="000000"/>
        </w:rPr>
        <w:t>21</w:t>
      </w:r>
      <w:r w:rsidR="00951C9E">
        <w:rPr>
          <w:color w:val="000000"/>
        </w:rPr>
        <w:t xml:space="preserve"> </w:t>
      </w:r>
      <w:bookmarkStart w:id="0" w:name="_GoBack"/>
      <w:bookmarkEnd w:id="0"/>
      <w:r w:rsidR="00741FDD">
        <w:rPr>
          <w:color w:val="000000"/>
        </w:rPr>
        <w:t>июня</w:t>
      </w:r>
      <w:r w:rsidR="00951C9E">
        <w:rPr>
          <w:color w:val="000000"/>
        </w:rPr>
        <w:t xml:space="preserve"> </w:t>
      </w:r>
      <w:r w:rsidR="00BA6741" w:rsidRPr="00734130">
        <w:t>20</w:t>
      </w:r>
      <w:r w:rsidR="00BA6741">
        <w:t>2</w:t>
      </w:r>
      <w:r w:rsidR="0043287C">
        <w:t>4</w:t>
      </w:r>
      <w:r w:rsidR="00084863">
        <w:t xml:space="preserve"> </w:t>
      </w:r>
      <w:r w:rsidR="00BA6741" w:rsidRPr="00734130">
        <w:t>года</w:t>
      </w:r>
      <w:r w:rsidR="00BA6741">
        <w:t xml:space="preserve"> </w:t>
      </w:r>
    </w:p>
    <w:p w:rsidR="00BA6741" w:rsidRPr="002565F8" w:rsidRDefault="00BA6741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922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A6741" w:rsidRPr="00E26A1D" w:rsidRDefault="00BA6741" w:rsidP="004D7A51">
      <w:pPr>
        <w:contextualSpacing/>
        <w:rPr>
          <w:b/>
          <w:sz w:val="20"/>
          <w:szCs w:val="20"/>
          <w:u w:val="single"/>
        </w:rPr>
      </w:pPr>
    </w:p>
    <w:p w:rsidR="00D667DE" w:rsidRDefault="00D667DE" w:rsidP="00D667DE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2A0486" w:rsidRPr="002A0486" w:rsidRDefault="002A0486" w:rsidP="002A0486">
      <w:pPr>
        <w:shd w:val="clear" w:color="auto" w:fill="FFFFFF"/>
        <w:ind w:firstLine="709"/>
        <w:contextualSpacing/>
        <w:jc w:val="center"/>
        <w:rPr>
          <w:b/>
          <w:color w:val="333333"/>
        </w:rPr>
      </w:pPr>
      <w:r w:rsidRPr="002A0486">
        <w:rPr>
          <w:b/>
          <w:color w:val="333333"/>
        </w:rPr>
        <w:t>Уголовная ответственность за получение и дачу взятки</w:t>
      </w:r>
    </w:p>
    <w:p w:rsidR="002A0486" w:rsidRPr="002A0486" w:rsidRDefault="002A0486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</w:p>
    <w:p w:rsidR="005B6B35" w:rsidRPr="005B6B35" w:rsidRDefault="00147ACA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2A0486">
        <w:rPr>
          <w:color w:val="333333"/>
        </w:rPr>
        <w:t xml:space="preserve">Уголовным законодательством </w:t>
      </w:r>
      <w:r w:rsidR="005B6B35" w:rsidRPr="005B6B35">
        <w:rPr>
          <w:color w:val="333333"/>
        </w:rPr>
        <w:t>Р</w:t>
      </w:r>
      <w:r w:rsidRPr="002A0486">
        <w:rPr>
          <w:color w:val="333333"/>
        </w:rPr>
        <w:t>оссийской Федерации установлена</w:t>
      </w:r>
      <w:r w:rsidR="005B6B35" w:rsidRPr="005B6B35">
        <w:rPr>
          <w:color w:val="333333"/>
        </w:rPr>
        <w:t xml:space="preserve"> ответственность за совершение коррупционных преступлений. Среди них наиболее распространенным и опасным является взяточничество. Оно посягает на 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экономическое развитие.</w:t>
      </w:r>
    </w:p>
    <w:p w:rsidR="005B6B35" w:rsidRPr="005B6B35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Уголовная ответственность за взяточничество (получение и дача взятки) предусмотрена статьями 290 и 291 Уголовного кодекса Российской Федерации.</w:t>
      </w:r>
    </w:p>
    <w:p w:rsidR="005B6B35" w:rsidRPr="005B6B35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По</w:t>
      </w:r>
      <w:r w:rsidR="001C7A18" w:rsidRPr="002A0486">
        <w:rPr>
          <w:color w:val="333333"/>
        </w:rPr>
        <w:t xml:space="preserve">д взяткой понимается </w:t>
      </w:r>
      <w:r w:rsidRPr="005B6B35">
        <w:rPr>
          <w:color w:val="333333"/>
        </w:rPr>
        <w:t xml:space="preserve">получение должностным лицом, лично или через посредника денег, либо иных имущественных благ за </w:t>
      </w:r>
      <w:r w:rsidR="002A0486" w:rsidRPr="002A0486">
        <w:rPr>
          <w:color w:val="333333"/>
        </w:rPr>
        <w:t>совершение действий (бездействия</w:t>
      </w:r>
      <w:r w:rsidRPr="005B6B35">
        <w:rPr>
          <w:color w:val="333333"/>
        </w:rPr>
        <w:t>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5B6B35" w:rsidRPr="005B6B35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Санкцией статьи 290 Уголовного кодекса Ро</w:t>
      </w:r>
      <w:r w:rsidR="002A0486" w:rsidRPr="002A0486">
        <w:rPr>
          <w:color w:val="333333"/>
        </w:rPr>
        <w:t>ссийской Федерации предусмотрен</w:t>
      </w:r>
      <w:r w:rsidRPr="005B6B35">
        <w:rPr>
          <w:color w:val="333333"/>
        </w:rPr>
        <w:t xml:space="preserve"> ряд наказаний за получение взятки</w:t>
      </w:r>
      <w:r w:rsidR="002A0486">
        <w:rPr>
          <w:color w:val="333333"/>
        </w:rPr>
        <w:t>, начиная</w:t>
      </w:r>
      <w:r w:rsidRPr="005B6B35">
        <w:rPr>
          <w:color w:val="333333"/>
        </w:rPr>
        <w:t xml:space="preserve"> от штрафа в размере до одного миллиона рублей до лишения свободы на срок до 3 лет.</w:t>
      </w:r>
    </w:p>
    <w:p w:rsidR="005B6B35" w:rsidRPr="005B6B35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При этом, наказание ужесточается при наличии квалифицирующих признаков, таких как получение взятки в значительном размере, получение взятки за незаконные действия (бездействие), получение взятки чиновниками, занимающими государственные должности Российской Федерации, субъекта Российской Федерации, а равно главой органа местного самоуправления, либо получение взятки группой лиц по предварительному сговору или организованной группой, с вымогательством взятки, либо в крупном или особо крупном размере (более одного миллиона рублей).</w:t>
      </w:r>
    </w:p>
    <w:p w:rsidR="005B6B35" w:rsidRPr="005B6B35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За совершение таких деяний может быть назначено более строгое наказание вплоть до лишения свободы на срок от восьми до пятнадцати лет со штрафом в размере семидесятикратной суммы взятки.</w:t>
      </w:r>
    </w:p>
    <w:p w:rsidR="005B6B35" w:rsidRPr="005B6B35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Суровое наказание предусмотрено законодателем и для взяткодателя.</w:t>
      </w:r>
      <w:r w:rsidR="001C7A18" w:rsidRPr="002A0486">
        <w:rPr>
          <w:color w:val="333333"/>
        </w:rPr>
        <w:t xml:space="preserve"> </w:t>
      </w:r>
      <w:r w:rsidRPr="005B6B35">
        <w:rPr>
          <w:color w:val="333333"/>
        </w:rPr>
        <w:t>Дача взятки должностному лицу лично или через п</w:t>
      </w:r>
      <w:r w:rsidR="002A0486">
        <w:rPr>
          <w:color w:val="333333"/>
        </w:rPr>
        <w:t>осредника карается наказанием в виде</w:t>
      </w:r>
      <w:r w:rsidRPr="005B6B35">
        <w:rPr>
          <w:color w:val="333333"/>
        </w:rPr>
        <w:t xml:space="preserve"> штрафа в размере до пятисот тысяч рублей до лишения свободы на срок до двух лет.</w:t>
      </w:r>
    </w:p>
    <w:p w:rsidR="002A0486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 xml:space="preserve">При наличии квалифицирующих признаков: дача взятки в значительном размере, за совершение незаконных действий (бездействие), группой лиц по предварительному сговору или организованной группой, в крупном размере либо в особо крупном размере наказание ужесточается вплоть до лишения свободы на </w:t>
      </w:r>
      <w:r w:rsidRPr="005B6B35">
        <w:rPr>
          <w:color w:val="333333"/>
        </w:rPr>
        <w:lastRenderedPageBreak/>
        <w:t xml:space="preserve">срок от </w:t>
      </w:r>
      <w:r w:rsidR="002A0486" w:rsidRPr="002A0486">
        <w:rPr>
          <w:color w:val="333333"/>
        </w:rPr>
        <w:t xml:space="preserve">восьми до пятнадцати лет со штрафом в размере до семидесятикратной суммы взятки. </w:t>
      </w:r>
    </w:p>
    <w:p w:rsidR="005B6B35" w:rsidRPr="005B6B35" w:rsidRDefault="005B6B35" w:rsidP="00147ACA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Уголовно наказуемо и 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размере, а также обещание или предложение посредничества во взяточничестве (ст. 291.1 УК РФ).</w:t>
      </w:r>
    </w:p>
    <w:p w:rsidR="002A0486" w:rsidRPr="002A0486" w:rsidRDefault="005B6B35" w:rsidP="002A0486">
      <w:pPr>
        <w:shd w:val="clear" w:color="auto" w:fill="FFFFFF"/>
        <w:ind w:firstLine="709"/>
        <w:contextualSpacing/>
        <w:jc w:val="both"/>
        <w:rPr>
          <w:color w:val="333333"/>
        </w:rPr>
      </w:pPr>
      <w:r w:rsidRPr="005B6B35">
        <w:rPr>
          <w:color w:val="333333"/>
        </w:rPr>
        <w:t>Необходимо отметить, что в соответствии с примечаниями к статьям 291 и 291.1 Уголовного кодекса Российской Федерации, лицо, давшее взятку либо являющееся посредником во взяточничестве,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</w:r>
      <w:r w:rsidR="002A0486">
        <w:rPr>
          <w:color w:val="333333"/>
        </w:rPr>
        <w:t>​​​​​</w:t>
      </w:r>
    </w:p>
    <w:p w:rsidR="00BA6741" w:rsidRDefault="0079146D" w:rsidP="004D7A51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741FDD">
        <w:rPr>
          <w:rFonts w:ascii="Times New Roman" w:hAnsi="Times New Roman"/>
          <w:sz w:val="28"/>
          <w:szCs w:val="28"/>
        </w:rPr>
        <w:t>__</w:t>
      </w:r>
    </w:p>
    <w:p w:rsidR="00E0722A" w:rsidRDefault="00E0722A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5B6B35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И.о. п</w:t>
      </w:r>
      <w:r w:rsidR="0097374F">
        <w:rPr>
          <w:color w:val="000000"/>
        </w:rPr>
        <w:t>рокурор</w:t>
      </w:r>
      <w:r>
        <w:rPr>
          <w:color w:val="000000"/>
        </w:rPr>
        <w:t>а</w:t>
      </w:r>
      <w:r w:rsidR="0097374F">
        <w:rPr>
          <w:color w:val="000000"/>
        </w:rPr>
        <w:t xml:space="preserve"> города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Н.Н. Демянчук</w:t>
      </w:r>
      <w:r w:rsidR="0097374F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 </w:t>
      </w:r>
    </w:p>
    <w:p w:rsidR="0097374F" w:rsidRDefault="0097374F" w:rsidP="0097374F"/>
    <w:p w:rsidR="00E0722A" w:rsidRDefault="00E0722A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97374F" w:rsidRDefault="0097374F" w:rsidP="0097374F">
      <w:pPr>
        <w:rPr>
          <w:sz w:val="24"/>
          <w:szCs w:val="24"/>
        </w:rPr>
      </w:pPr>
      <w:r>
        <w:rPr>
          <w:sz w:val="24"/>
          <w:szCs w:val="24"/>
        </w:rPr>
        <w:t>Д.О. Колосницын, тел. 30591</w:t>
      </w: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6AB1"/>
    <w:rsid w:val="000C564C"/>
    <w:rsid w:val="00117129"/>
    <w:rsid w:val="00120A77"/>
    <w:rsid w:val="00147ACA"/>
    <w:rsid w:val="00162284"/>
    <w:rsid w:val="00181349"/>
    <w:rsid w:val="001857CA"/>
    <w:rsid w:val="001C3B80"/>
    <w:rsid w:val="001C5CB4"/>
    <w:rsid w:val="001C7A18"/>
    <w:rsid w:val="001E5673"/>
    <w:rsid w:val="00210BEF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0486"/>
    <w:rsid w:val="002A1C77"/>
    <w:rsid w:val="002A5D4D"/>
    <w:rsid w:val="002B15FD"/>
    <w:rsid w:val="00304A65"/>
    <w:rsid w:val="00316254"/>
    <w:rsid w:val="003351A1"/>
    <w:rsid w:val="003D6784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B6B35"/>
    <w:rsid w:val="005C7ADF"/>
    <w:rsid w:val="005D28F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C1362"/>
    <w:rsid w:val="00AC3A24"/>
    <w:rsid w:val="00B06AC4"/>
    <w:rsid w:val="00B1184B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Андрейダーウィン</cp:lastModifiedBy>
  <cp:revision>13</cp:revision>
  <cp:lastPrinted>2024-05-27T09:25:00Z</cp:lastPrinted>
  <dcterms:created xsi:type="dcterms:W3CDTF">2024-04-14T21:32:00Z</dcterms:created>
  <dcterms:modified xsi:type="dcterms:W3CDTF">2024-06-21T15:26:00Z</dcterms:modified>
</cp:coreProperties>
</file>